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F0F" w:rsidRPr="00C36BFA" w:rsidRDefault="00010E51" w:rsidP="00956F0F">
      <w:pPr>
        <w:pStyle w:val="Nadpis1"/>
        <w:rPr>
          <w:sz w:val="25"/>
          <w:szCs w:val="25"/>
          <w:lang w:val="sk-SK"/>
        </w:rPr>
      </w:pPr>
      <w:r>
        <w:rPr>
          <w:noProof/>
          <w:sz w:val="25"/>
          <w:szCs w:val="25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9pt;margin-top:9pt;width:55.2pt;height:63pt;z-index:251659264;visibility:visible;mso-wrap-edited:f">
            <v:imagedata r:id="rId11" o:title=""/>
            <w10:wrap type="topAndBottom"/>
          </v:shape>
          <o:OLEObject Type="Embed" ProgID="Word.Picture.8" ShapeID="_x0000_s1026" DrawAspect="Content" ObjectID="_1775446142" r:id="rId12"/>
        </w:object>
      </w:r>
    </w:p>
    <w:p w:rsidR="00956F0F" w:rsidRPr="00C36BFA" w:rsidRDefault="00956F0F" w:rsidP="00956F0F">
      <w:pPr>
        <w:pStyle w:val="Zkladntext2"/>
        <w:ind w:left="-567" w:firstLine="82"/>
        <w:rPr>
          <w:b/>
          <w:bCs/>
          <w:sz w:val="25"/>
          <w:szCs w:val="25"/>
        </w:rPr>
      </w:pPr>
      <w:r w:rsidRPr="00C36BFA">
        <w:rPr>
          <w:caps/>
        </w:rPr>
        <w:t>Návrh</w:t>
      </w:r>
    </w:p>
    <w:p w:rsidR="00956F0F" w:rsidRPr="00C36BFA" w:rsidRDefault="00956F0F" w:rsidP="00956F0F">
      <w:pPr>
        <w:pStyle w:val="Zakladnystyl"/>
        <w:ind w:left="-567" w:firstLine="82"/>
        <w:jc w:val="center"/>
        <w:rPr>
          <w:sz w:val="25"/>
          <w:szCs w:val="25"/>
        </w:rPr>
      </w:pPr>
      <w:r w:rsidRPr="00C36BFA">
        <w:rPr>
          <w:sz w:val="25"/>
          <w:szCs w:val="25"/>
        </w:rPr>
        <w:t>UZNESENIE VLÁDY SLOVENSKEJ REPUBLIKY</w:t>
      </w:r>
    </w:p>
    <w:p w:rsidR="00956F0F" w:rsidRPr="00C36BFA" w:rsidRDefault="00956F0F" w:rsidP="00956F0F">
      <w:pPr>
        <w:ind w:left="-567" w:firstLine="82"/>
        <w:jc w:val="center"/>
        <w:rPr>
          <w:b/>
          <w:bCs/>
          <w:sz w:val="25"/>
          <w:szCs w:val="25"/>
        </w:rPr>
      </w:pPr>
      <w:r w:rsidRPr="00C36BFA">
        <w:rPr>
          <w:b/>
          <w:bCs/>
          <w:sz w:val="25"/>
          <w:szCs w:val="25"/>
        </w:rPr>
        <w:t>č. ...</w:t>
      </w:r>
    </w:p>
    <w:p w:rsidR="00956F0F" w:rsidRPr="00C36BFA" w:rsidRDefault="00956F0F" w:rsidP="00956F0F">
      <w:pPr>
        <w:ind w:left="-567" w:firstLine="82"/>
        <w:jc w:val="center"/>
        <w:rPr>
          <w:b/>
          <w:bCs/>
          <w:sz w:val="25"/>
          <w:szCs w:val="25"/>
        </w:rPr>
      </w:pPr>
      <w:r w:rsidRPr="00C36BFA">
        <w:rPr>
          <w:b/>
          <w:bCs/>
          <w:sz w:val="25"/>
          <w:szCs w:val="25"/>
        </w:rPr>
        <w:t>z ...</w:t>
      </w:r>
    </w:p>
    <w:p w:rsidR="00956F0F" w:rsidRPr="00C36BFA" w:rsidRDefault="00956F0F" w:rsidP="00956F0F">
      <w:pPr>
        <w:ind w:left="-567" w:firstLine="82"/>
        <w:jc w:val="center"/>
        <w:rPr>
          <w:b/>
          <w:bCs/>
          <w:sz w:val="25"/>
          <w:szCs w:val="25"/>
        </w:rPr>
      </w:pPr>
    </w:p>
    <w:p w:rsidR="002C703E" w:rsidRDefault="00956F0F" w:rsidP="002C703E">
      <w:pPr>
        <w:pStyle w:val="Zkladntext2"/>
        <w:rPr>
          <w:b/>
          <w:bCs/>
          <w:iCs/>
          <w:sz w:val="22"/>
          <w:szCs w:val="22"/>
          <w:lang w:eastAsia="sk-SK"/>
        </w:rPr>
      </w:pPr>
      <w:r w:rsidRPr="00C36BFA">
        <w:rPr>
          <w:b/>
          <w:sz w:val="25"/>
          <w:szCs w:val="25"/>
        </w:rPr>
        <w:t>k </w:t>
      </w:r>
      <w:r w:rsidR="00470562" w:rsidRPr="00C36BFA">
        <w:rPr>
          <w:b/>
          <w:sz w:val="25"/>
          <w:szCs w:val="25"/>
        </w:rPr>
        <w:t>návr</w:t>
      </w:r>
      <w:r w:rsidR="00470562" w:rsidRPr="0098189B">
        <w:rPr>
          <w:b/>
          <w:sz w:val="25"/>
          <w:szCs w:val="25"/>
        </w:rPr>
        <w:t>h</w:t>
      </w:r>
      <w:r w:rsidR="008A1850" w:rsidRPr="0098189B">
        <w:rPr>
          <w:b/>
          <w:sz w:val="25"/>
          <w:szCs w:val="25"/>
        </w:rPr>
        <w:t>u</w:t>
      </w:r>
      <w:r w:rsidR="00470562" w:rsidRPr="0098189B">
        <w:rPr>
          <w:b/>
          <w:sz w:val="25"/>
          <w:szCs w:val="25"/>
        </w:rPr>
        <w:t xml:space="preserve"> </w:t>
      </w:r>
      <w:r w:rsidR="002C703E" w:rsidRPr="0098189B">
        <w:rPr>
          <w:b/>
          <w:sz w:val="25"/>
          <w:szCs w:val="25"/>
        </w:rPr>
        <w:t xml:space="preserve">na zabezpečenie </w:t>
      </w:r>
      <w:r w:rsidR="002C703E" w:rsidRPr="0098189B">
        <w:rPr>
          <w:b/>
          <w:sz w:val="25"/>
          <w:szCs w:val="25"/>
          <w:lang w:val="sk-SK"/>
        </w:rPr>
        <w:t xml:space="preserve">spolupráce </w:t>
      </w:r>
      <w:r w:rsidR="0098189B" w:rsidRPr="0098189B">
        <w:rPr>
          <w:b/>
          <w:sz w:val="25"/>
          <w:szCs w:val="25"/>
          <w:lang w:val="sk-SK"/>
        </w:rPr>
        <w:t xml:space="preserve">v oblasti </w:t>
      </w:r>
      <w:r w:rsidR="00C56033">
        <w:rPr>
          <w:b/>
          <w:sz w:val="25"/>
          <w:szCs w:val="25"/>
          <w:lang w:val="sk-SK"/>
        </w:rPr>
        <w:t xml:space="preserve">udržania </w:t>
      </w:r>
      <w:bookmarkStart w:id="0" w:name="_GoBack"/>
      <w:bookmarkEnd w:id="0"/>
      <w:r w:rsidR="0098189B" w:rsidRPr="0098189B">
        <w:rPr>
          <w:b/>
          <w:sz w:val="25"/>
          <w:szCs w:val="25"/>
          <w:lang w:val="sk-SK"/>
        </w:rPr>
        <w:t xml:space="preserve">finančnej stability </w:t>
      </w:r>
      <w:proofErr w:type="spellStart"/>
      <w:r w:rsidR="0098189B" w:rsidRPr="0098189B">
        <w:rPr>
          <w:b/>
          <w:sz w:val="25"/>
          <w:szCs w:val="25"/>
          <w:lang w:val="sk-SK"/>
        </w:rPr>
        <w:t>agrosektora</w:t>
      </w:r>
      <w:proofErr w:type="spellEnd"/>
    </w:p>
    <w:p w:rsidR="00956F0F" w:rsidRPr="00C36BFA" w:rsidRDefault="00956F0F" w:rsidP="00956F0F">
      <w:pPr>
        <w:pStyle w:val="Zkladntext3"/>
        <w:tabs>
          <w:tab w:val="clear" w:pos="360"/>
        </w:tabs>
        <w:ind w:firstLine="82"/>
        <w:jc w:val="center"/>
        <w:rPr>
          <w:b/>
          <w:sz w:val="25"/>
          <w:szCs w:val="25"/>
        </w:rPr>
      </w:pPr>
    </w:p>
    <w:p w:rsidR="00956F0F" w:rsidRPr="00C36BFA" w:rsidRDefault="00956F0F" w:rsidP="00956F0F">
      <w:pPr>
        <w:pStyle w:val="Zarkazkladnhotextu3"/>
        <w:tabs>
          <w:tab w:val="clear" w:pos="4678"/>
          <w:tab w:val="left" w:pos="2410"/>
        </w:tabs>
        <w:ind w:left="-284" w:firstLine="0"/>
        <w:jc w:val="both"/>
        <w:rPr>
          <w:bCs/>
          <w:sz w:val="25"/>
          <w:szCs w:val="25"/>
        </w:rPr>
      </w:pPr>
      <w:r w:rsidRPr="00C36BFA">
        <w:rPr>
          <w:bCs/>
          <w:sz w:val="25"/>
          <w:szCs w:val="25"/>
        </w:rPr>
        <w:t>Číslo materiálu:</w:t>
      </w:r>
      <w:r w:rsidRPr="00C36BFA">
        <w:rPr>
          <w:sz w:val="25"/>
          <w:szCs w:val="25"/>
        </w:rPr>
        <w:t xml:space="preserve"> </w:t>
      </w:r>
      <w:r w:rsidRPr="00C36BFA">
        <w:rPr>
          <w:sz w:val="25"/>
          <w:szCs w:val="25"/>
        </w:rPr>
        <w:tab/>
      </w:r>
    </w:p>
    <w:p w:rsidR="00956F0F" w:rsidRPr="00C36BFA" w:rsidRDefault="00956F0F" w:rsidP="00956F0F">
      <w:pPr>
        <w:pStyle w:val="Zkladntext2"/>
        <w:pBdr>
          <w:bottom w:val="single" w:sz="6" w:space="11" w:color="auto"/>
        </w:pBdr>
        <w:tabs>
          <w:tab w:val="left" w:pos="2410"/>
        </w:tabs>
        <w:spacing w:after="120"/>
        <w:ind w:left="-284"/>
        <w:jc w:val="both"/>
        <w:rPr>
          <w:bCs/>
          <w:sz w:val="25"/>
          <w:szCs w:val="25"/>
        </w:rPr>
      </w:pPr>
      <w:r w:rsidRPr="00C36BFA">
        <w:rPr>
          <w:bCs/>
          <w:sz w:val="25"/>
          <w:szCs w:val="25"/>
        </w:rPr>
        <w:t xml:space="preserve">Predkladateľ: </w:t>
      </w:r>
      <w:r w:rsidRPr="00C36BFA">
        <w:rPr>
          <w:bCs/>
          <w:sz w:val="25"/>
          <w:szCs w:val="25"/>
        </w:rPr>
        <w:tab/>
        <w:t>minister pôdohospodárstva a</w:t>
      </w:r>
      <w:r w:rsidRPr="00C36BFA">
        <w:rPr>
          <w:bCs/>
          <w:sz w:val="25"/>
          <w:szCs w:val="25"/>
          <w:lang w:val="sk-SK"/>
        </w:rPr>
        <w:t xml:space="preserve"> </w:t>
      </w:r>
      <w:r w:rsidRPr="00C36BFA">
        <w:rPr>
          <w:bCs/>
          <w:sz w:val="25"/>
          <w:szCs w:val="25"/>
        </w:rPr>
        <w:t xml:space="preserve">rozvoja vidieka </w:t>
      </w:r>
    </w:p>
    <w:p w:rsidR="00956F0F" w:rsidRPr="00C36BFA" w:rsidRDefault="00956F0F" w:rsidP="00956F0F">
      <w:pPr>
        <w:pStyle w:val="Zkladntext2"/>
        <w:jc w:val="both"/>
        <w:rPr>
          <w:sz w:val="25"/>
          <w:szCs w:val="25"/>
        </w:rPr>
      </w:pPr>
    </w:p>
    <w:p w:rsidR="00956F0F" w:rsidRPr="00C36BFA" w:rsidRDefault="00956F0F" w:rsidP="00956F0F">
      <w:pPr>
        <w:pStyle w:val="Zkladntext2"/>
        <w:jc w:val="both"/>
        <w:rPr>
          <w:b/>
          <w:sz w:val="25"/>
          <w:szCs w:val="25"/>
        </w:rPr>
      </w:pPr>
      <w:r w:rsidRPr="00C36BFA">
        <w:rPr>
          <w:b/>
          <w:sz w:val="25"/>
          <w:szCs w:val="25"/>
        </w:rPr>
        <w:t>Vláda</w:t>
      </w:r>
    </w:p>
    <w:p w:rsidR="00956F0F" w:rsidRPr="00C36BFA" w:rsidRDefault="00956F0F" w:rsidP="00956F0F">
      <w:pPr>
        <w:pStyle w:val="Zkladntext2"/>
        <w:jc w:val="both"/>
        <w:rPr>
          <w:sz w:val="25"/>
          <w:szCs w:val="25"/>
        </w:rPr>
      </w:pPr>
    </w:p>
    <w:p w:rsidR="00956F0F" w:rsidRPr="00C36BFA" w:rsidRDefault="00956F0F" w:rsidP="00956F0F">
      <w:pPr>
        <w:pStyle w:val="Zkladntext2"/>
        <w:numPr>
          <w:ilvl w:val="0"/>
          <w:numId w:val="1"/>
        </w:numPr>
        <w:jc w:val="both"/>
        <w:rPr>
          <w:b/>
          <w:sz w:val="25"/>
          <w:szCs w:val="25"/>
        </w:rPr>
      </w:pPr>
      <w:r w:rsidRPr="00C36BFA">
        <w:rPr>
          <w:b/>
          <w:sz w:val="25"/>
          <w:szCs w:val="25"/>
        </w:rPr>
        <w:t>schvaľuje</w:t>
      </w:r>
    </w:p>
    <w:p w:rsidR="00956F0F" w:rsidRPr="00C36BFA" w:rsidRDefault="00956F0F" w:rsidP="00956F0F">
      <w:pPr>
        <w:pStyle w:val="Nadpis1"/>
        <w:autoSpaceDE/>
        <w:autoSpaceDN/>
        <w:ind w:left="1080" w:hanging="660"/>
        <w:jc w:val="both"/>
        <w:rPr>
          <w:sz w:val="25"/>
          <w:szCs w:val="25"/>
        </w:rPr>
      </w:pPr>
    </w:p>
    <w:p w:rsidR="00956F0F" w:rsidRPr="00C36BFA" w:rsidRDefault="00956F0F" w:rsidP="00956F0F">
      <w:pPr>
        <w:ind w:left="1418" w:hanging="992"/>
        <w:jc w:val="both"/>
        <w:rPr>
          <w:sz w:val="25"/>
          <w:szCs w:val="25"/>
        </w:rPr>
      </w:pPr>
      <w:r w:rsidRPr="00C36BFA">
        <w:rPr>
          <w:sz w:val="25"/>
          <w:szCs w:val="25"/>
        </w:rPr>
        <w:t>A. 1.</w:t>
      </w:r>
      <w:r w:rsidRPr="00C36BFA">
        <w:rPr>
          <w:sz w:val="25"/>
          <w:szCs w:val="25"/>
        </w:rPr>
        <w:tab/>
      </w:r>
      <w:r w:rsidR="00470562" w:rsidRPr="00C36BFA">
        <w:rPr>
          <w:sz w:val="25"/>
          <w:szCs w:val="25"/>
        </w:rPr>
        <w:t xml:space="preserve">návrh </w:t>
      </w:r>
      <w:r w:rsidR="002C703E" w:rsidRPr="002C703E">
        <w:rPr>
          <w:sz w:val="25"/>
          <w:szCs w:val="25"/>
        </w:rPr>
        <w:t xml:space="preserve">na zabezpečenie </w:t>
      </w:r>
      <w:r w:rsidR="0098189B">
        <w:rPr>
          <w:sz w:val="25"/>
          <w:szCs w:val="25"/>
        </w:rPr>
        <w:t xml:space="preserve">spolupráce v oblasti </w:t>
      </w:r>
      <w:r w:rsidR="00D15FCC">
        <w:rPr>
          <w:sz w:val="25"/>
          <w:szCs w:val="25"/>
        </w:rPr>
        <w:t xml:space="preserve">udržania finančnej </w:t>
      </w:r>
      <w:r w:rsidR="0098189B">
        <w:rPr>
          <w:sz w:val="25"/>
          <w:szCs w:val="25"/>
        </w:rPr>
        <w:t xml:space="preserve">stability </w:t>
      </w:r>
      <w:proofErr w:type="spellStart"/>
      <w:r w:rsidR="0098189B">
        <w:rPr>
          <w:sz w:val="25"/>
          <w:szCs w:val="25"/>
        </w:rPr>
        <w:t>agrosektora</w:t>
      </w:r>
      <w:proofErr w:type="spellEnd"/>
      <w:r w:rsidRPr="00C36BFA">
        <w:rPr>
          <w:sz w:val="25"/>
          <w:szCs w:val="25"/>
        </w:rPr>
        <w:t>,</w:t>
      </w:r>
    </w:p>
    <w:p w:rsidR="00956F0F" w:rsidRPr="00C36BFA" w:rsidRDefault="00956F0F" w:rsidP="00956F0F">
      <w:pPr>
        <w:ind w:left="1080" w:hanging="1080"/>
        <w:jc w:val="both"/>
        <w:rPr>
          <w:sz w:val="25"/>
          <w:szCs w:val="25"/>
        </w:rPr>
      </w:pPr>
    </w:p>
    <w:p w:rsidR="00956F0F" w:rsidRPr="00C36BFA" w:rsidRDefault="00956F0F" w:rsidP="00956F0F">
      <w:pPr>
        <w:pStyle w:val="Zarkazkladnhotextu3"/>
        <w:numPr>
          <w:ilvl w:val="0"/>
          <w:numId w:val="1"/>
        </w:numPr>
        <w:tabs>
          <w:tab w:val="clear" w:pos="4678"/>
        </w:tabs>
        <w:jc w:val="both"/>
        <w:rPr>
          <w:b/>
          <w:sz w:val="25"/>
          <w:szCs w:val="25"/>
        </w:rPr>
      </w:pPr>
      <w:r w:rsidRPr="00C36BFA">
        <w:rPr>
          <w:b/>
          <w:sz w:val="25"/>
          <w:szCs w:val="25"/>
        </w:rPr>
        <w:t>ukladá</w:t>
      </w:r>
    </w:p>
    <w:p w:rsidR="00956F0F" w:rsidRPr="00C36BFA" w:rsidRDefault="00956F0F" w:rsidP="00956F0F">
      <w:pPr>
        <w:rPr>
          <w:b/>
          <w:bCs/>
          <w:sz w:val="25"/>
          <w:szCs w:val="25"/>
        </w:rPr>
      </w:pPr>
    </w:p>
    <w:p w:rsidR="00956F0F" w:rsidRDefault="00956F0F" w:rsidP="00956F0F">
      <w:pPr>
        <w:ind w:left="360"/>
        <w:rPr>
          <w:b/>
          <w:bCs/>
          <w:sz w:val="25"/>
          <w:szCs w:val="25"/>
        </w:rPr>
      </w:pPr>
      <w:r w:rsidRPr="00C36BFA">
        <w:rPr>
          <w:b/>
          <w:bCs/>
          <w:sz w:val="25"/>
          <w:szCs w:val="25"/>
        </w:rPr>
        <w:t xml:space="preserve">ministrovi </w:t>
      </w:r>
      <w:r w:rsidR="00262FA2" w:rsidRPr="00C36BFA">
        <w:rPr>
          <w:b/>
          <w:bCs/>
          <w:sz w:val="25"/>
          <w:szCs w:val="25"/>
        </w:rPr>
        <w:t>pôdohospodárstva</w:t>
      </w:r>
      <w:r w:rsidR="00262FA2" w:rsidRPr="00262FA2">
        <w:t xml:space="preserve"> </w:t>
      </w:r>
      <w:r w:rsidR="00262FA2" w:rsidRPr="00262FA2">
        <w:rPr>
          <w:b/>
          <w:bCs/>
          <w:sz w:val="25"/>
          <w:szCs w:val="25"/>
        </w:rPr>
        <w:t>a rozvoja vidieka</w:t>
      </w:r>
    </w:p>
    <w:p w:rsidR="00956F0F" w:rsidRPr="00C36BFA" w:rsidRDefault="00956F0F" w:rsidP="00956F0F">
      <w:pPr>
        <w:ind w:left="360"/>
        <w:rPr>
          <w:b/>
          <w:bCs/>
          <w:sz w:val="25"/>
          <w:szCs w:val="25"/>
        </w:rPr>
      </w:pPr>
    </w:p>
    <w:p w:rsidR="00956F0F" w:rsidRPr="00C36BFA" w:rsidRDefault="00956F0F" w:rsidP="00E5186F">
      <w:pPr>
        <w:tabs>
          <w:tab w:val="left" w:pos="1276"/>
        </w:tabs>
        <w:ind w:left="1276" w:hanging="850"/>
        <w:jc w:val="both"/>
        <w:rPr>
          <w:sz w:val="25"/>
          <w:szCs w:val="25"/>
        </w:rPr>
      </w:pPr>
      <w:r w:rsidRPr="00C36BFA">
        <w:rPr>
          <w:sz w:val="25"/>
          <w:szCs w:val="25"/>
        </w:rPr>
        <w:t>B. 1.</w:t>
      </w:r>
      <w:r w:rsidRPr="00C36BFA">
        <w:rPr>
          <w:sz w:val="25"/>
          <w:szCs w:val="25"/>
        </w:rPr>
        <w:tab/>
      </w:r>
      <w:r w:rsidR="0030716E">
        <w:rPr>
          <w:sz w:val="25"/>
          <w:szCs w:val="25"/>
        </w:rPr>
        <w:t>vyzvať</w:t>
      </w:r>
      <w:r w:rsidR="00262FA2" w:rsidRPr="00C36BFA">
        <w:rPr>
          <w:sz w:val="25"/>
          <w:szCs w:val="25"/>
        </w:rPr>
        <w:t xml:space="preserve"> </w:t>
      </w:r>
      <w:r w:rsidR="0030716E">
        <w:rPr>
          <w:sz w:val="25"/>
          <w:szCs w:val="25"/>
        </w:rPr>
        <w:t>zástupcov</w:t>
      </w:r>
      <w:r w:rsidR="0098189B">
        <w:rPr>
          <w:sz w:val="25"/>
          <w:szCs w:val="25"/>
        </w:rPr>
        <w:t xml:space="preserve"> právnických osôb podnikajúcich v oblasti bankovníctva </w:t>
      </w:r>
      <w:r w:rsidR="00343D47">
        <w:rPr>
          <w:sz w:val="25"/>
          <w:szCs w:val="25"/>
        </w:rPr>
        <w:t xml:space="preserve">a v oblasti dlhodobého prenájmu majetku </w:t>
      </w:r>
      <w:r w:rsidR="0030716E">
        <w:rPr>
          <w:sz w:val="25"/>
          <w:szCs w:val="25"/>
        </w:rPr>
        <w:t>na spoluprácu</w:t>
      </w:r>
      <w:r w:rsidR="0098189B">
        <w:rPr>
          <w:sz w:val="25"/>
          <w:szCs w:val="25"/>
        </w:rPr>
        <w:t xml:space="preserve"> v oblasti </w:t>
      </w:r>
      <w:r w:rsidR="00D15FCC">
        <w:rPr>
          <w:sz w:val="25"/>
          <w:szCs w:val="25"/>
        </w:rPr>
        <w:t xml:space="preserve">udržania finančnej stability </w:t>
      </w:r>
      <w:proofErr w:type="spellStart"/>
      <w:r w:rsidR="0098189B">
        <w:rPr>
          <w:sz w:val="25"/>
          <w:szCs w:val="25"/>
        </w:rPr>
        <w:t>agrosekt</w:t>
      </w:r>
      <w:r w:rsidR="00EF61AD">
        <w:rPr>
          <w:sz w:val="25"/>
          <w:szCs w:val="25"/>
        </w:rPr>
        <w:t>or</w:t>
      </w:r>
      <w:r w:rsidR="0098189B">
        <w:rPr>
          <w:sz w:val="25"/>
          <w:szCs w:val="25"/>
        </w:rPr>
        <w:t>a</w:t>
      </w:r>
      <w:proofErr w:type="spellEnd"/>
      <w:r w:rsidR="0098189B">
        <w:rPr>
          <w:sz w:val="25"/>
          <w:szCs w:val="25"/>
        </w:rPr>
        <w:t xml:space="preserve"> </w:t>
      </w:r>
      <w:r w:rsidR="00262FA2">
        <w:rPr>
          <w:sz w:val="25"/>
          <w:szCs w:val="25"/>
        </w:rPr>
        <w:t>podľa návrhu schváleného v bode A.1.</w:t>
      </w:r>
      <w:r w:rsidR="00D81F04" w:rsidRPr="00C36BFA">
        <w:rPr>
          <w:sz w:val="25"/>
          <w:szCs w:val="25"/>
        </w:rPr>
        <w:t>,</w:t>
      </w:r>
    </w:p>
    <w:p w:rsidR="00956F0F" w:rsidRPr="00C36BFA" w:rsidRDefault="00956F0F" w:rsidP="00956F0F">
      <w:pPr>
        <w:rPr>
          <w:sz w:val="25"/>
          <w:szCs w:val="25"/>
        </w:rPr>
      </w:pPr>
    </w:p>
    <w:p w:rsidR="00956F0F" w:rsidRPr="00C36BFA" w:rsidRDefault="008A1850" w:rsidP="00956F0F">
      <w:pPr>
        <w:tabs>
          <w:tab w:val="left" w:pos="1276"/>
        </w:tabs>
        <w:ind w:left="1276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>do</w:t>
      </w:r>
      <w:r w:rsidR="00956F0F" w:rsidRPr="00C36BFA">
        <w:rPr>
          <w:i/>
          <w:sz w:val="25"/>
          <w:szCs w:val="25"/>
        </w:rPr>
        <w:t xml:space="preserve"> </w:t>
      </w:r>
      <w:r w:rsidR="0098189B">
        <w:rPr>
          <w:i/>
          <w:sz w:val="25"/>
          <w:szCs w:val="25"/>
        </w:rPr>
        <w:t>30. apríla</w:t>
      </w:r>
      <w:r w:rsidR="00262FA2">
        <w:rPr>
          <w:i/>
          <w:sz w:val="25"/>
          <w:szCs w:val="25"/>
        </w:rPr>
        <w:t xml:space="preserve"> 2024</w:t>
      </w:r>
    </w:p>
    <w:p w:rsidR="00976B88" w:rsidRPr="00C36BFA" w:rsidRDefault="00976B88" w:rsidP="00956F0F">
      <w:pPr>
        <w:rPr>
          <w:sz w:val="25"/>
          <w:szCs w:val="25"/>
        </w:rPr>
      </w:pPr>
    </w:p>
    <w:p w:rsidR="00E5186F" w:rsidRPr="00F81EB2" w:rsidRDefault="00956F0F" w:rsidP="0098189B">
      <w:pPr>
        <w:rPr>
          <w:sz w:val="25"/>
          <w:szCs w:val="25"/>
        </w:rPr>
      </w:pPr>
      <w:r w:rsidRPr="00C36BFA">
        <w:rPr>
          <w:b/>
          <w:bCs/>
          <w:sz w:val="25"/>
          <w:szCs w:val="25"/>
        </w:rPr>
        <w:t xml:space="preserve">Vykonajú:  </w:t>
      </w:r>
      <w:r w:rsidRPr="00F81EB2">
        <w:rPr>
          <w:sz w:val="25"/>
          <w:szCs w:val="25"/>
        </w:rPr>
        <w:t xml:space="preserve">minister </w:t>
      </w:r>
      <w:r w:rsidR="00262FA2" w:rsidRPr="00F81EB2">
        <w:rPr>
          <w:sz w:val="25"/>
          <w:szCs w:val="25"/>
        </w:rPr>
        <w:t xml:space="preserve">pôdohospodárstva </w:t>
      </w:r>
      <w:r w:rsidR="00262FA2" w:rsidRPr="00F81EB2">
        <w:rPr>
          <w:bCs/>
          <w:sz w:val="25"/>
          <w:szCs w:val="25"/>
        </w:rPr>
        <w:t>a rozvoja vidieka</w:t>
      </w:r>
    </w:p>
    <w:p w:rsidR="008C0EC8" w:rsidRPr="00E5186F" w:rsidRDefault="008C0EC8" w:rsidP="00E5186F">
      <w:pPr>
        <w:ind w:left="1276"/>
        <w:rPr>
          <w:sz w:val="25"/>
          <w:szCs w:val="25"/>
        </w:rPr>
      </w:pPr>
    </w:p>
    <w:sectPr w:rsidR="008C0EC8" w:rsidRPr="00E5186F" w:rsidSect="00017B0F"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E51" w:rsidRDefault="00010E51" w:rsidP="00956F0F">
      <w:r>
        <w:separator/>
      </w:r>
    </w:p>
  </w:endnote>
  <w:endnote w:type="continuationSeparator" w:id="0">
    <w:p w:rsidR="00010E51" w:rsidRDefault="00010E51" w:rsidP="0095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9239655"/>
      <w:docPartObj>
        <w:docPartGallery w:val="Page Numbers (Bottom of Page)"/>
        <w:docPartUnique/>
      </w:docPartObj>
    </w:sdtPr>
    <w:sdtEndPr/>
    <w:sdtContent>
      <w:p w:rsidR="000710F6" w:rsidRPr="006B1F41" w:rsidRDefault="006B1F41" w:rsidP="006B1F41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9B" w:rsidRPr="0098189B">
          <w:rPr>
            <w:noProof/>
            <w:lang w:val="sk-SK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E51" w:rsidRDefault="00010E51" w:rsidP="00956F0F">
      <w:r>
        <w:separator/>
      </w:r>
    </w:p>
  </w:footnote>
  <w:footnote w:type="continuationSeparator" w:id="0">
    <w:p w:rsidR="00010E51" w:rsidRDefault="00010E51" w:rsidP="00956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B0F" w:rsidRPr="005E7D9D" w:rsidRDefault="00A865E8" w:rsidP="00017B0F">
    <w:pPr>
      <w:pStyle w:val="Hlavika"/>
      <w:jc w:val="center"/>
      <w:rPr>
        <w:caps/>
        <w:sz w:val="28"/>
        <w:szCs w:val="28"/>
      </w:rPr>
    </w:pPr>
    <w:r w:rsidRPr="005E7D9D">
      <w:rPr>
        <w:caps/>
        <w:sz w:val="28"/>
        <w:szCs w:val="28"/>
      </w:rPr>
      <w:t>vláda Slovenskej republiky</w:t>
    </w:r>
  </w:p>
  <w:p w:rsidR="00017B0F" w:rsidRDefault="00010E5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73405"/>
    <w:multiLevelType w:val="singleLevel"/>
    <w:tmpl w:val="AA8E840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F0F"/>
    <w:rsid w:val="00010E51"/>
    <w:rsid w:val="000F3EDD"/>
    <w:rsid w:val="00262FA2"/>
    <w:rsid w:val="002C703E"/>
    <w:rsid w:val="0030716E"/>
    <w:rsid w:val="00343D47"/>
    <w:rsid w:val="003E5C26"/>
    <w:rsid w:val="003F1A85"/>
    <w:rsid w:val="00470562"/>
    <w:rsid w:val="00496018"/>
    <w:rsid w:val="004B24F1"/>
    <w:rsid w:val="004C5485"/>
    <w:rsid w:val="004E231E"/>
    <w:rsid w:val="00505511"/>
    <w:rsid w:val="005576E7"/>
    <w:rsid w:val="005D3EFB"/>
    <w:rsid w:val="006866F5"/>
    <w:rsid w:val="006A78F4"/>
    <w:rsid w:val="006B1F41"/>
    <w:rsid w:val="006C7BE8"/>
    <w:rsid w:val="006D7E3A"/>
    <w:rsid w:val="00730BD8"/>
    <w:rsid w:val="0077385D"/>
    <w:rsid w:val="0083620B"/>
    <w:rsid w:val="0085326B"/>
    <w:rsid w:val="00882B60"/>
    <w:rsid w:val="008A1850"/>
    <w:rsid w:val="008C0EC8"/>
    <w:rsid w:val="008F7C88"/>
    <w:rsid w:val="00956F0F"/>
    <w:rsid w:val="00975CEB"/>
    <w:rsid w:val="00976B88"/>
    <w:rsid w:val="0098189B"/>
    <w:rsid w:val="009A07A9"/>
    <w:rsid w:val="009F1E40"/>
    <w:rsid w:val="00A865E8"/>
    <w:rsid w:val="00AB116B"/>
    <w:rsid w:val="00B266EB"/>
    <w:rsid w:val="00B37E44"/>
    <w:rsid w:val="00B5381A"/>
    <w:rsid w:val="00BF619D"/>
    <w:rsid w:val="00C36BFA"/>
    <w:rsid w:val="00C56033"/>
    <w:rsid w:val="00C944AC"/>
    <w:rsid w:val="00CB019D"/>
    <w:rsid w:val="00CB323F"/>
    <w:rsid w:val="00D15FCC"/>
    <w:rsid w:val="00D22EE5"/>
    <w:rsid w:val="00D35AE5"/>
    <w:rsid w:val="00D81F04"/>
    <w:rsid w:val="00DD7E9B"/>
    <w:rsid w:val="00E5186F"/>
    <w:rsid w:val="00E71C67"/>
    <w:rsid w:val="00EE5498"/>
    <w:rsid w:val="00EF61AD"/>
    <w:rsid w:val="00F00C63"/>
    <w:rsid w:val="00F147DE"/>
    <w:rsid w:val="00F7390C"/>
    <w:rsid w:val="00F8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8C3C74"/>
  <w15:chartTrackingRefBased/>
  <w15:docId w15:val="{F75FD478-87C4-40C6-94D8-735CD7586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56F0F"/>
    <w:pPr>
      <w:spacing w:after="0" w:line="240" w:lineRule="auto"/>
    </w:pPr>
    <w:rPr>
      <w:rFonts w:eastAsia="Times New Roman" w:cs="Times New Roman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956F0F"/>
    <w:pPr>
      <w:keepNext/>
      <w:autoSpaceDE w:val="0"/>
      <w:autoSpaceDN w:val="0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956F0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Pta">
    <w:name w:val="footer"/>
    <w:basedOn w:val="Normlny"/>
    <w:link w:val="PtaChar"/>
    <w:uiPriority w:val="99"/>
    <w:rsid w:val="00956F0F"/>
    <w:pPr>
      <w:tabs>
        <w:tab w:val="center" w:pos="4536"/>
        <w:tab w:val="right" w:pos="9072"/>
      </w:tabs>
      <w:autoSpaceDE w:val="0"/>
      <w:autoSpaceDN w:val="0"/>
    </w:pPr>
    <w:rPr>
      <w:lang w:val="x-none" w:eastAsia="x-none"/>
    </w:rPr>
  </w:style>
  <w:style w:type="character" w:customStyle="1" w:styleId="PtaChar">
    <w:name w:val="Päta Char"/>
    <w:basedOn w:val="Predvolenpsmoodseku"/>
    <w:link w:val="Pta"/>
    <w:uiPriority w:val="99"/>
    <w:rsid w:val="00956F0F"/>
    <w:rPr>
      <w:rFonts w:eastAsia="Times New Roman" w:cs="Times New Roman"/>
      <w:szCs w:val="24"/>
      <w:lang w:val="x-none" w:eastAsia="x-none"/>
    </w:rPr>
  </w:style>
  <w:style w:type="character" w:styleId="slostrany">
    <w:name w:val="page number"/>
    <w:uiPriority w:val="99"/>
    <w:rsid w:val="00956F0F"/>
    <w:rPr>
      <w:rFonts w:cs="Times New Roman"/>
    </w:rPr>
  </w:style>
  <w:style w:type="paragraph" w:styleId="Zkladntext2">
    <w:name w:val="Body Text 2"/>
    <w:basedOn w:val="Normlny"/>
    <w:link w:val="Zkladntext2Char"/>
    <w:rsid w:val="00956F0F"/>
    <w:pPr>
      <w:autoSpaceDE w:val="0"/>
      <w:autoSpaceDN w:val="0"/>
      <w:jc w:val="center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956F0F"/>
    <w:rPr>
      <w:rFonts w:eastAsia="Times New Roman" w:cs="Times New Roman"/>
      <w:szCs w:val="24"/>
      <w:lang w:val="x-none" w:eastAsia="x-none"/>
    </w:rPr>
  </w:style>
  <w:style w:type="paragraph" w:customStyle="1" w:styleId="Zakladnystyl">
    <w:name w:val="Zakladny styl"/>
    <w:uiPriority w:val="99"/>
    <w:rsid w:val="00956F0F"/>
    <w:pPr>
      <w:autoSpaceDE w:val="0"/>
      <w:autoSpaceDN w:val="0"/>
      <w:spacing w:after="0" w:line="240" w:lineRule="auto"/>
    </w:pPr>
    <w:rPr>
      <w:rFonts w:eastAsia="Times New Roman" w:cs="Times New Roman"/>
      <w:szCs w:val="24"/>
      <w:lang w:eastAsia="sk-SK"/>
    </w:rPr>
  </w:style>
  <w:style w:type="paragraph" w:styleId="Zkladntext3">
    <w:name w:val="Body Text 3"/>
    <w:basedOn w:val="Normlny"/>
    <w:link w:val="Zkladntext3Char"/>
    <w:uiPriority w:val="99"/>
    <w:rsid w:val="00956F0F"/>
    <w:pPr>
      <w:tabs>
        <w:tab w:val="left" w:pos="360"/>
      </w:tabs>
      <w:jc w:val="both"/>
    </w:pPr>
    <w:rPr>
      <w:sz w:val="16"/>
      <w:szCs w:val="16"/>
      <w:lang w:val="x-none" w:eastAsia="x-none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956F0F"/>
    <w:rPr>
      <w:rFonts w:eastAsia="Times New Roman" w:cs="Times New Roman"/>
      <w:sz w:val="16"/>
      <w:szCs w:val="16"/>
      <w:lang w:val="x-none" w:eastAsia="x-none"/>
    </w:rPr>
  </w:style>
  <w:style w:type="paragraph" w:styleId="Zarkazkladnhotextu3">
    <w:name w:val="Body Text Indent 3"/>
    <w:basedOn w:val="Normlny"/>
    <w:link w:val="Zarkazkladnhotextu3Char"/>
    <w:uiPriority w:val="99"/>
    <w:rsid w:val="00956F0F"/>
    <w:pPr>
      <w:tabs>
        <w:tab w:val="left" w:pos="4678"/>
      </w:tabs>
      <w:autoSpaceDE w:val="0"/>
      <w:autoSpaceDN w:val="0"/>
      <w:ind w:left="1985" w:hanging="1985"/>
    </w:pPr>
    <w:rPr>
      <w:sz w:val="16"/>
      <w:szCs w:val="16"/>
      <w:lang w:val="x-none" w:eastAsia="x-none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956F0F"/>
    <w:rPr>
      <w:rFonts w:eastAsia="Times New Roman" w:cs="Times New Roman"/>
      <w:sz w:val="16"/>
      <w:szCs w:val="16"/>
      <w:lang w:val="x-none" w:eastAsia="x-none"/>
    </w:rPr>
  </w:style>
  <w:style w:type="paragraph" w:styleId="Hlavika">
    <w:name w:val="header"/>
    <w:basedOn w:val="Normlny"/>
    <w:link w:val="HlavikaChar"/>
    <w:uiPriority w:val="99"/>
    <w:semiHidden/>
    <w:rsid w:val="00956F0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lavikaChar">
    <w:name w:val="Hlavička Char"/>
    <w:basedOn w:val="Predvolenpsmoodseku"/>
    <w:link w:val="Hlavika"/>
    <w:uiPriority w:val="99"/>
    <w:semiHidden/>
    <w:rsid w:val="00956F0F"/>
    <w:rPr>
      <w:rFonts w:eastAsia="Times New Roman" w:cs="Times New Roman"/>
      <w:szCs w:val="24"/>
      <w:lang w:val="x-none" w:eastAsia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866F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866F5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WKX3UHSAJ2R6-2-1295921</_dlc_DocId>
    <_dlc_DocIdUrl xmlns="e60a29af-d413-48d4-bd90-fe9d2a897e4b">
      <Url>https://ovdmasv601/sites/DMS/_layouts/15/DocIdRedir.aspx?ID=WKX3UHSAJ2R6-2-1295921</Url>
      <Description>WKX3UHSAJ2R6-2-1295921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7F0EC8-6A77-45D2-8241-E47D8EC17D69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FB4E8EF3-08CB-40C9-AE62-0962427CB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4FFCF-A5E1-472C-9830-877148631FD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EF82BAE-C552-4A77-9798-D6D0E1812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Hlinka Tibor</cp:lastModifiedBy>
  <cp:revision>2</cp:revision>
  <cp:lastPrinted>2024-04-24T04:42:00Z</cp:lastPrinted>
  <dcterms:created xsi:type="dcterms:W3CDTF">2024-04-24T04:43:00Z</dcterms:created>
  <dcterms:modified xsi:type="dcterms:W3CDTF">2024-04-24T04:43:00Z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ca8225f6-674a-4bfa-89eb-71c5e03c1547</vt:lpwstr>
  </property>
</Properties>
</file>